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AB" w:rsidRDefault="00E202AB">
      <w:pPr>
        <w:pStyle w:val="ConsPlusNormal"/>
      </w:pPr>
      <w:bookmarkStart w:id="0" w:name="_GoBack"/>
      <w:bookmarkEnd w:id="0"/>
      <w:r>
        <w:t>Зарегистрировано в Минюсте России 12 декабря 2016 г. N 44683</w:t>
      </w:r>
    </w:p>
    <w:p w:rsidR="00E202AB" w:rsidRDefault="00E20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02AB" w:rsidRDefault="00E202AB">
      <w:pPr>
        <w:pStyle w:val="ConsPlusNormal"/>
        <w:jc w:val="both"/>
      </w:pPr>
    </w:p>
    <w:p w:rsidR="00E202AB" w:rsidRDefault="00E202AB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202AB" w:rsidRDefault="00E202AB">
      <w:pPr>
        <w:pStyle w:val="ConsPlusTitle"/>
        <w:jc w:val="center"/>
      </w:pPr>
    </w:p>
    <w:p w:rsidR="00E202AB" w:rsidRDefault="00E202AB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E202AB" w:rsidRDefault="00E202AB">
      <w:pPr>
        <w:pStyle w:val="ConsPlusTitle"/>
        <w:jc w:val="center"/>
      </w:pPr>
    </w:p>
    <w:p w:rsidR="00E202AB" w:rsidRDefault="00E202AB">
      <w:pPr>
        <w:pStyle w:val="ConsPlusTitle"/>
        <w:jc w:val="center"/>
      </w:pPr>
      <w:r>
        <w:t>ПРИКАЗ</w:t>
      </w:r>
    </w:p>
    <w:p w:rsidR="00E202AB" w:rsidRDefault="00E202AB">
      <w:pPr>
        <w:pStyle w:val="ConsPlusTitle"/>
        <w:jc w:val="center"/>
      </w:pPr>
      <w:r>
        <w:t>от 18 ноября 2016 г. N 1967</w:t>
      </w:r>
    </w:p>
    <w:p w:rsidR="00E202AB" w:rsidRDefault="00E202AB">
      <w:pPr>
        <w:pStyle w:val="ConsPlusTitle"/>
        <w:jc w:val="center"/>
      </w:pPr>
    </w:p>
    <w:p w:rsidR="00E202AB" w:rsidRDefault="00E202AB">
      <w:pPr>
        <w:pStyle w:val="ConsPlusTitle"/>
        <w:jc w:val="center"/>
      </w:pPr>
      <w:r>
        <w:t>ОБ ОПРЕДЕЛЕНИИ</w:t>
      </w:r>
    </w:p>
    <w:p w:rsidR="00E202AB" w:rsidRDefault="00E202AB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E202AB" w:rsidRDefault="00E202AB">
      <w:pPr>
        <w:pStyle w:val="ConsPlusTitle"/>
        <w:jc w:val="center"/>
      </w:pPr>
      <w:r>
        <w:t xml:space="preserve">ЭКЗАМЕНА, ПОДТВЕРЖДАЮЩЕГО ОСВОЕНИЕ </w:t>
      </w:r>
      <w:proofErr w:type="gramStart"/>
      <w:r>
        <w:t>ОБРАЗОВАТЕЛЬНОЙ</w:t>
      </w:r>
      <w:proofErr w:type="gramEnd"/>
    </w:p>
    <w:p w:rsidR="00E202AB" w:rsidRDefault="00E202AB">
      <w:pPr>
        <w:pStyle w:val="ConsPlusTitle"/>
        <w:jc w:val="center"/>
      </w:pPr>
      <w:r>
        <w:t>ПРОГРАММЫ СРЕДНЕГО ОБЩЕГО ОБРАЗОВАНИЯ, И МИНИМАЛЬНОГО</w:t>
      </w:r>
    </w:p>
    <w:p w:rsidR="00E202AB" w:rsidRDefault="00E202AB">
      <w:pPr>
        <w:pStyle w:val="ConsPlusTitle"/>
        <w:jc w:val="center"/>
      </w:pPr>
      <w:r>
        <w:t>КОЛИЧЕСТВА БАЛЛОВ ЕДИНОГО ГОСУДАРСТВЕННОГО ЭКЗАМЕНА,</w:t>
      </w:r>
    </w:p>
    <w:p w:rsidR="00E202AB" w:rsidRDefault="00E202AB">
      <w:pPr>
        <w:pStyle w:val="ConsPlusTitle"/>
        <w:jc w:val="center"/>
      </w:pPr>
      <w:proofErr w:type="gramStart"/>
      <w:r>
        <w:t>НЕОБХОДИМОГО ДЛЯ ПОСТУПЛЕНИЯ В ОБРАЗОВАТЕЛЬНЫЕ ОРГАНИЗАЦИИ</w:t>
      </w:r>
      <w:proofErr w:type="gramEnd"/>
    </w:p>
    <w:p w:rsidR="00E202AB" w:rsidRDefault="00E202AB">
      <w:pPr>
        <w:pStyle w:val="ConsPlusTitle"/>
        <w:jc w:val="center"/>
      </w:pPr>
      <w:r>
        <w:t xml:space="preserve">ВЫСШЕГО ОБРАЗОВАНИЯ НА </w:t>
      </w:r>
      <w:proofErr w:type="gramStart"/>
      <w:r>
        <w:t>ОБУЧЕНИЕ ПО ПРОГРАММАМ</w:t>
      </w:r>
      <w:proofErr w:type="gramEnd"/>
    </w:p>
    <w:p w:rsidR="00E202AB" w:rsidRDefault="00E202AB">
      <w:pPr>
        <w:pStyle w:val="ConsPlusTitle"/>
        <w:jc w:val="center"/>
      </w:pPr>
      <w:r>
        <w:t>БАКАЛАВРИАТА И ПРОГРАММАМ СПЕЦИАЛИТЕТА</w:t>
      </w:r>
    </w:p>
    <w:p w:rsidR="00E202AB" w:rsidRDefault="00E202AB">
      <w:pPr>
        <w:pStyle w:val="ConsPlusNormal"/>
        <w:jc w:val="both"/>
      </w:pPr>
    </w:p>
    <w:p w:rsidR="00E202AB" w:rsidRDefault="00E202A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14 статьи 59</w:t>
        </w:r>
      </w:hyperlink>
      <w:r>
        <w:t xml:space="preserve"> и </w:t>
      </w:r>
      <w:hyperlink r:id="rId6" w:history="1">
        <w:r>
          <w:rPr>
            <w:color w:val="0000FF"/>
          </w:rPr>
          <w:t>частью 4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</w:t>
      </w:r>
      <w:proofErr w:type="gramEnd"/>
      <w:r>
        <w:t xml:space="preserve"> </w:t>
      </w:r>
      <w:proofErr w:type="gramStart"/>
      <w:r>
        <w:t>N 48, ст. 6165; 2014, N 6, ст. 562, ст. 566; N 19, ст. 2289; N 22, ст. 2769; N 23, ст. 2933; N 26, ст. 3388; N 30, ст. 4217, ст. 4257, ст. 4263; 2015, N 1, ст. 42, ст. 53, ст. 72; N 18, ст. 2625; N 27, ст. 3951, ст. 3989;</w:t>
      </w:r>
      <w:proofErr w:type="gramEnd"/>
      <w:r>
        <w:t xml:space="preserve"> N 29, ст. 4339, ст. 4364; N 51, ст. 7241; 2016, N 1, ст. 8, ст. 9, ст. 24, ст. 72, ст. 78; </w:t>
      </w:r>
      <w:proofErr w:type="gramStart"/>
      <w:r>
        <w:t xml:space="preserve">N 10, ст. 1320, N 23, ст. 3289, ст. 3290, N 27, ст. 4160, ст. 4219, ст. 4223, ст. 4238, ст. 4239, ст. 4246, ст. 4292), </w:t>
      </w:r>
      <w:hyperlink r:id="rId7" w:history="1">
        <w:r>
          <w:rPr>
            <w:color w:val="0000FF"/>
          </w:rPr>
          <w:t>подпунктом 5.23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15 июля 2013 г. N 594 (Собрание законодательства Российской Федерации, 2013, N 29, ст. 3971</w:t>
      </w:r>
      <w:proofErr w:type="gramEnd"/>
      <w:r>
        <w:t xml:space="preserve">; </w:t>
      </w:r>
      <w:proofErr w:type="gramStart"/>
      <w:r>
        <w:t>2014, N 2, ст. 126; 2015, N 2, ст. 491; N 14, ст. 2133; N 30, ст. 4601; 2016, N 2, ст. 325; N 8, ст. 1121, N 28, ст. 4741) приказываю:</w:t>
      </w:r>
      <w:proofErr w:type="gramEnd"/>
    </w:p>
    <w:p w:rsidR="00E202AB" w:rsidRDefault="00E202AB">
      <w:pPr>
        <w:pStyle w:val="ConsPlusNormal"/>
        <w:ind w:firstLine="540"/>
        <w:jc w:val="both"/>
      </w:pPr>
      <w:r>
        <w:t>1. Определить:</w:t>
      </w:r>
    </w:p>
    <w:p w:rsidR="00E202AB" w:rsidRDefault="00E202AB">
      <w:pPr>
        <w:pStyle w:val="ConsPlusNormal"/>
        <w:ind w:firstLine="540"/>
        <w:jc w:val="both"/>
      </w:pPr>
      <w:r>
        <w:t xml:space="preserve">1.1. минимальное количество баллов единого государственного экзамена по </w:t>
      </w:r>
      <w:proofErr w:type="spellStart"/>
      <w:r>
        <w:t>стобалльной</w:t>
      </w:r>
      <w:proofErr w:type="spellEnd"/>
      <w:r>
        <w:t xml:space="preserve"> системе оценивания, подтверждающее освоение образовательной программы среднего общего образования:</w:t>
      </w:r>
    </w:p>
    <w:p w:rsidR="00E202AB" w:rsidRDefault="00E202AB">
      <w:pPr>
        <w:pStyle w:val="ConsPlusNormal"/>
        <w:ind w:firstLine="540"/>
        <w:jc w:val="both"/>
      </w:pPr>
      <w:r>
        <w:t>по русскому языку - 24 балла;</w:t>
      </w:r>
    </w:p>
    <w:p w:rsidR="00E202AB" w:rsidRDefault="00E202AB">
      <w:pPr>
        <w:pStyle w:val="ConsPlusNormal"/>
        <w:ind w:firstLine="540"/>
        <w:jc w:val="both"/>
      </w:pPr>
      <w:r>
        <w:t>по математике профильного уровня - 27 баллов;</w:t>
      </w:r>
    </w:p>
    <w:p w:rsidR="00E202AB" w:rsidRDefault="00E202AB">
      <w:pPr>
        <w:pStyle w:val="ConsPlusNormal"/>
        <w:ind w:firstLine="540"/>
        <w:jc w:val="both"/>
      </w:pPr>
      <w:r>
        <w:t>по физике - 36 баллов;</w:t>
      </w:r>
    </w:p>
    <w:p w:rsidR="00E202AB" w:rsidRDefault="00E202AB">
      <w:pPr>
        <w:pStyle w:val="ConsPlusNormal"/>
        <w:ind w:firstLine="540"/>
        <w:jc w:val="both"/>
      </w:pPr>
      <w:r>
        <w:t>по химии - 36 баллов;</w:t>
      </w:r>
    </w:p>
    <w:p w:rsidR="00E202AB" w:rsidRDefault="00E202AB">
      <w:pPr>
        <w:pStyle w:val="ConsPlusNormal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E202AB" w:rsidRDefault="00E202AB">
      <w:pPr>
        <w:pStyle w:val="ConsPlusNormal"/>
        <w:ind w:firstLine="540"/>
        <w:jc w:val="both"/>
      </w:pPr>
      <w:r>
        <w:t>по биологии - 36 баллов;</w:t>
      </w:r>
    </w:p>
    <w:p w:rsidR="00E202AB" w:rsidRDefault="00E202AB">
      <w:pPr>
        <w:pStyle w:val="ConsPlusNormal"/>
        <w:ind w:firstLine="540"/>
        <w:jc w:val="both"/>
      </w:pPr>
      <w:r>
        <w:t>по истории - 32 балла;</w:t>
      </w:r>
    </w:p>
    <w:p w:rsidR="00E202AB" w:rsidRDefault="00E202AB">
      <w:pPr>
        <w:pStyle w:val="ConsPlusNormal"/>
        <w:ind w:firstLine="540"/>
        <w:jc w:val="both"/>
      </w:pPr>
      <w:r>
        <w:t>по географии - 37 баллов;</w:t>
      </w:r>
    </w:p>
    <w:p w:rsidR="00E202AB" w:rsidRDefault="00E202AB">
      <w:pPr>
        <w:pStyle w:val="ConsPlusNormal"/>
        <w:ind w:firstLine="540"/>
        <w:jc w:val="both"/>
      </w:pPr>
      <w:r>
        <w:t>по обществознанию - 42 балла;</w:t>
      </w:r>
    </w:p>
    <w:p w:rsidR="00E202AB" w:rsidRDefault="00E202AB">
      <w:pPr>
        <w:pStyle w:val="ConsPlusNormal"/>
        <w:ind w:firstLine="540"/>
        <w:jc w:val="both"/>
      </w:pPr>
      <w:r>
        <w:t>по литературе - 32 балла;</w:t>
      </w:r>
    </w:p>
    <w:p w:rsidR="00E202AB" w:rsidRDefault="00E202AB">
      <w:pPr>
        <w:pStyle w:val="ConsPlusNormal"/>
        <w:ind w:firstLine="540"/>
        <w:jc w:val="both"/>
      </w:pPr>
      <w:r>
        <w:t>по иностранным языкам (английский, французский, немецкий, испанский) - 22 балла;</w:t>
      </w:r>
    </w:p>
    <w:p w:rsidR="00E202AB" w:rsidRDefault="00E202AB">
      <w:pPr>
        <w:pStyle w:val="ConsPlusNormal"/>
        <w:ind w:firstLine="540"/>
        <w:jc w:val="both"/>
      </w:pPr>
      <w:r>
        <w:t>1.2. минимальное количество баллов единого государственного экзамена по пятибалльной системе оценивания, подтверждающее освоение образовательной программы среднего общего образования по математике базового уровня - 3 балла (удовлетворительно).</w:t>
      </w:r>
    </w:p>
    <w:p w:rsidR="00E202AB" w:rsidRDefault="00E202AB">
      <w:pPr>
        <w:pStyle w:val="ConsPlusNormal"/>
        <w:ind w:firstLine="540"/>
        <w:jc w:val="both"/>
      </w:pPr>
      <w:r>
        <w:t xml:space="preserve">2. Определить минимальное количество баллов единого государственного экзамена по </w:t>
      </w:r>
      <w:proofErr w:type="spellStart"/>
      <w:r>
        <w:t>стобалльной</w:t>
      </w:r>
      <w:proofErr w:type="spellEnd"/>
      <w:r>
        <w:t xml:space="preserve"> системе оценивания, необходимое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:</w:t>
      </w:r>
    </w:p>
    <w:p w:rsidR="00E202AB" w:rsidRDefault="00E202AB">
      <w:pPr>
        <w:pStyle w:val="ConsPlusNormal"/>
        <w:ind w:firstLine="540"/>
        <w:jc w:val="both"/>
      </w:pPr>
      <w:r>
        <w:t>по русскому языку - 36 баллов;</w:t>
      </w:r>
    </w:p>
    <w:p w:rsidR="00E202AB" w:rsidRDefault="00E202AB">
      <w:pPr>
        <w:pStyle w:val="ConsPlusNormal"/>
        <w:ind w:firstLine="540"/>
        <w:jc w:val="both"/>
      </w:pPr>
      <w:r>
        <w:t>по математике профильного уровня - 27 баллов;</w:t>
      </w:r>
    </w:p>
    <w:p w:rsidR="00E202AB" w:rsidRDefault="00E202AB">
      <w:pPr>
        <w:pStyle w:val="ConsPlusNormal"/>
        <w:ind w:firstLine="540"/>
        <w:jc w:val="both"/>
      </w:pPr>
      <w:r>
        <w:lastRenderedPageBreak/>
        <w:t>по физике - 36 баллов;</w:t>
      </w:r>
    </w:p>
    <w:p w:rsidR="00E202AB" w:rsidRDefault="00E202AB">
      <w:pPr>
        <w:pStyle w:val="ConsPlusNormal"/>
        <w:ind w:firstLine="540"/>
        <w:jc w:val="both"/>
      </w:pPr>
      <w:r>
        <w:t>по химии - 36 баллов;</w:t>
      </w:r>
    </w:p>
    <w:p w:rsidR="00E202AB" w:rsidRDefault="00E202AB">
      <w:pPr>
        <w:pStyle w:val="ConsPlusNormal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E202AB" w:rsidRDefault="00E202AB">
      <w:pPr>
        <w:pStyle w:val="ConsPlusNormal"/>
        <w:ind w:firstLine="540"/>
        <w:jc w:val="both"/>
      </w:pPr>
      <w:r>
        <w:t>по биологии - 36 баллов;</w:t>
      </w:r>
    </w:p>
    <w:p w:rsidR="00E202AB" w:rsidRDefault="00E202AB">
      <w:pPr>
        <w:pStyle w:val="ConsPlusNormal"/>
        <w:ind w:firstLine="540"/>
        <w:jc w:val="both"/>
      </w:pPr>
      <w:r>
        <w:t>по истории - 32 балла;</w:t>
      </w:r>
    </w:p>
    <w:p w:rsidR="00E202AB" w:rsidRDefault="00E202AB">
      <w:pPr>
        <w:pStyle w:val="ConsPlusNormal"/>
        <w:ind w:firstLine="540"/>
        <w:jc w:val="both"/>
      </w:pPr>
      <w:r>
        <w:t>по географии - 37 баллов;</w:t>
      </w:r>
    </w:p>
    <w:p w:rsidR="00E202AB" w:rsidRDefault="00E202AB">
      <w:pPr>
        <w:pStyle w:val="ConsPlusNormal"/>
        <w:ind w:firstLine="540"/>
        <w:jc w:val="both"/>
      </w:pPr>
      <w:r>
        <w:t>по обществознанию - 42 балла;</w:t>
      </w:r>
    </w:p>
    <w:p w:rsidR="00E202AB" w:rsidRDefault="00E202AB">
      <w:pPr>
        <w:pStyle w:val="ConsPlusNormal"/>
        <w:ind w:firstLine="540"/>
        <w:jc w:val="both"/>
      </w:pPr>
      <w:r>
        <w:t>по литературе - 32 балла;</w:t>
      </w:r>
    </w:p>
    <w:p w:rsidR="00E202AB" w:rsidRDefault="00E202AB">
      <w:pPr>
        <w:pStyle w:val="ConsPlusNormal"/>
        <w:ind w:firstLine="540"/>
        <w:jc w:val="both"/>
      </w:pPr>
      <w:r>
        <w:t>по иностранным языкам (английский, французский, немецкий, испанский) - 22 балла.</w:t>
      </w:r>
    </w:p>
    <w:p w:rsidR="00E202AB" w:rsidRDefault="00E202AB">
      <w:pPr>
        <w:pStyle w:val="ConsPlusNormal"/>
        <w:jc w:val="both"/>
      </w:pPr>
    </w:p>
    <w:p w:rsidR="00E202AB" w:rsidRDefault="00E202AB">
      <w:pPr>
        <w:pStyle w:val="ConsPlusNormal"/>
        <w:jc w:val="right"/>
      </w:pPr>
      <w:r>
        <w:t>Руководитель</w:t>
      </w:r>
    </w:p>
    <w:p w:rsidR="00E202AB" w:rsidRDefault="00E202AB">
      <w:pPr>
        <w:pStyle w:val="ConsPlusNormal"/>
        <w:jc w:val="right"/>
      </w:pPr>
      <w:r>
        <w:t>С.С.КРАВЦОВ</w:t>
      </w:r>
    </w:p>
    <w:p w:rsidR="00E202AB" w:rsidRDefault="00E202AB">
      <w:pPr>
        <w:pStyle w:val="ConsPlusNormal"/>
        <w:jc w:val="both"/>
      </w:pPr>
    </w:p>
    <w:p w:rsidR="00E202AB" w:rsidRDefault="00E202AB">
      <w:pPr>
        <w:pStyle w:val="ConsPlusNormal"/>
        <w:jc w:val="both"/>
      </w:pPr>
    </w:p>
    <w:p w:rsidR="00E202AB" w:rsidRDefault="00E20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643" w:rsidRDefault="004E0643"/>
    <w:sectPr w:rsidR="004E0643" w:rsidSect="000C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AB"/>
    <w:rsid w:val="004E0643"/>
    <w:rsid w:val="00E2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0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0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98C94D4B05641B641FEEC41CCD140BE73C383BFF7C94A49ED6E542B378D4AD09B87DF830CBCB88O4e6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98C94D4B05641B641FEEC41CCD140BE73C3E3FFD7C94A49ED6E542B378D4AD09B87DF830CBC38AO4e0J" TargetMode="External"/><Relationship Id="rId5" Type="http://schemas.openxmlformats.org/officeDocument/2006/relationships/hyperlink" Target="consultantplus://offline/ref=D598C94D4B05641B641FEEC41CCD140BE73C3E3FFD7C94A49ED6E542B378D4AD09B87DF830CBC288O4e8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Заяц Екатерина Михайловна</dc:creator>
  <cp:lastModifiedBy>Заяц Екатерина Михайловна</cp:lastModifiedBy>
  <cp:revision>1</cp:revision>
  <dcterms:created xsi:type="dcterms:W3CDTF">2016-12-23T09:30:00Z</dcterms:created>
  <dcterms:modified xsi:type="dcterms:W3CDTF">2016-12-23T09:30:00Z</dcterms:modified>
</cp:coreProperties>
</file>